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6D" w:rsidRDefault="00DC426D" w:rsidP="00DC426D">
      <w:pPr>
        <w:rPr>
          <w:b/>
          <w:u w:val="single"/>
        </w:rPr>
      </w:pPr>
      <w:r>
        <w:rPr>
          <w:b/>
          <w:u w:val="single"/>
        </w:rPr>
        <w:t>Clinical and Educational Supervision</w:t>
      </w:r>
    </w:p>
    <w:p w:rsidR="00DC426D" w:rsidRPr="00167083" w:rsidRDefault="00DC426D" w:rsidP="00DC426D">
      <w:r>
        <w:t xml:space="preserve">The GMC require all Supervisors to keep up to date in order to remain on their list of ‘Recognised and Approved’ trainers.  Requirements are summarised in the </w:t>
      </w:r>
      <w:r w:rsidRPr="00671010">
        <w:rPr>
          <w:highlight w:val="yellow"/>
        </w:rPr>
        <w:t>‘At a glance document’ link</w:t>
      </w:r>
      <w:r>
        <w:t xml:space="preserve">. </w:t>
      </w:r>
    </w:p>
    <w:p w:rsidR="00DC426D" w:rsidRDefault="00DC426D" w:rsidP="00DC426D">
      <w:r>
        <w:t xml:space="preserve">The Department of Clinical Education keep a list of all </w:t>
      </w:r>
      <w:proofErr w:type="gramStart"/>
      <w:r>
        <w:t>Supervisor</w:t>
      </w:r>
      <w:proofErr w:type="gramEnd"/>
      <w:r>
        <w:t xml:space="preserve"> training information that is shared with the GMC on a regular basis. If you complete training or have a CPD portfolio of educational evidence that is discussed and documented at appraisal, please send the date of training or appraisal to   </w:t>
      </w:r>
      <w:proofErr w:type="spellStart"/>
      <w:r>
        <w:t>mary.hoyes</w:t>
      </w:r>
      <w:proofErr w:type="spellEnd"/>
      <w:r>
        <w:t xml:space="preserve">@ uhl-tr.nhs.uk or </w:t>
      </w:r>
      <w:hyperlink r:id="rId6" w:history="1">
        <w:r w:rsidRPr="007C1F18">
          <w:rPr>
            <w:rStyle w:val="Hyperlink"/>
          </w:rPr>
          <w:t>joanne.kirtley@uhl-tr.nhs.uk</w:t>
        </w:r>
      </w:hyperlink>
    </w:p>
    <w:p w:rsidR="00DC426D" w:rsidRDefault="00DC426D" w:rsidP="00DC426D">
      <w:r>
        <w:t>There are several ways of updating yourself both online and face to face, please see below.</w:t>
      </w:r>
    </w:p>
    <w:p w:rsidR="00DC426D" w:rsidRDefault="00DC426D" w:rsidP="00DC426D">
      <w:r>
        <w:rPr>
          <w:b/>
          <w:bCs/>
          <w:u w:val="single"/>
        </w:rPr>
        <w:t>Training</w:t>
      </w:r>
      <w:r>
        <w:rPr>
          <w:u w:val="single"/>
        </w:rPr>
        <w:t>-</w:t>
      </w:r>
      <w:r>
        <w:t xml:space="preserve"> the following options are available:</w:t>
      </w:r>
    </w:p>
    <w:p w:rsidR="00DC426D" w:rsidRDefault="00DC426D" w:rsidP="00DC426D">
      <w:pPr>
        <w:spacing w:after="240"/>
        <w:rPr>
          <w:u w:val="single"/>
        </w:rPr>
      </w:pPr>
      <w:r>
        <w:rPr>
          <w:u w:val="single"/>
        </w:rPr>
        <w:t>Clinical Supervisor Training:</w:t>
      </w:r>
    </w:p>
    <w:p w:rsidR="00DC426D" w:rsidRDefault="00DC426D" w:rsidP="00DC426D">
      <w:pPr>
        <w:spacing w:after="240"/>
      </w:pPr>
      <w:proofErr w:type="spellStart"/>
      <w:proofErr w:type="gramStart"/>
      <w:r>
        <w:t>eUHL</w:t>
      </w:r>
      <w:proofErr w:type="spellEnd"/>
      <w:proofErr w:type="gramEnd"/>
      <w:r>
        <w:t>/ online training/ Clinical Supervisor on-line training (medical)</w:t>
      </w:r>
    </w:p>
    <w:p w:rsidR="00DC426D" w:rsidRDefault="00DC426D" w:rsidP="00DC426D">
      <w:pPr>
        <w:spacing w:after="240"/>
        <w:rPr>
          <w:u w:val="single"/>
        </w:rPr>
      </w:pPr>
      <w:r>
        <w:rPr>
          <w:u w:val="single"/>
        </w:rPr>
        <w:t xml:space="preserve">Educational Supervisor Training </w:t>
      </w:r>
    </w:p>
    <w:p w:rsidR="00DC426D" w:rsidRDefault="00DC426D" w:rsidP="00DC426D">
      <w:pPr>
        <w:spacing w:after="240"/>
      </w:pPr>
      <w:r w:rsidRPr="00A60BEE">
        <w:t xml:space="preserve">UHL offers face to face courses for UHL Supervisors which can be booked </w:t>
      </w:r>
      <w:r w:rsidRPr="00A60BEE">
        <w:rPr>
          <w:highlight w:val="yellow"/>
        </w:rPr>
        <w:t>link to course</w:t>
      </w:r>
    </w:p>
    <w:p w:rsidR="00DC426D" w:rsidRDefault="00DC426D" w:rsidP="00DC426D">
      <w:pPr>
        <w:spacing w:after="240"/>
      </w:pPr>
      <w:r>
        <w:t xml:space="preserve">These courses are funded by the Department of Clinical Education and </w:t>
      </w:r>
      <w:proofErr w:type="spellStart"/>
      <w:r>
        <w:t>Suprvisors</w:t>
      </w:r>
      <w:proofErr w:type="spellEnd"/>
      <w:r>
        <w:t xml:space="preserve">’ whose training is due to expire will be given priority as well as newly appointed Consultants in the trust. </w:t>
      </w:r>
    </w:p>
    <w:p w:rsidR="00DC426D" w:rsidRDefault="00DC426D" w:rsidP="00DC426D">
      <w:pPr>
        <w:spacing w:after="240"/>
      </w:pPr>
      <w:r>
        <w:t>The course provider is ‘Doctors Training’ and feedback from previous courses has been excellent</w:t>
      </w:r>
    </w:p>
    <w:p w:rsidR="00DC426D" w:rsidRPr="00683C61" w:rsidRDefault="00DC426D" w:rsidP="00DC426D">
      <w:pPr>
        <w:spacing w:after="240"/>
        <w:rPr>
          <w:b/>
        </w:rPr>
      </w:pPr>
      <w:r w:rsidRPr="00683C61">
        <w:rPr>
          <w:b/>
        </w:rPr>
        <w:t>Feedback from previous courses</w:t>
      </w:r>
    </w:p>
    <w:p w:rsidR="00DC426D" w:rsidRPr="00683C61" w:rsidRDefault="00DC426D" w:rsidP="00DC426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i/>
          <w:color w:val="333E48"/>
          <w:sz w:val="24"/>
          <w:szCs w:val="24"/>
        </w:rPr>
      </w:pPr>
      <w:r w:rsidRPr="00683C61">
        <w:rPr>
          <w:rFonts w:ascii="Palatino Linotype" w:hAnsi="Palatino Linotype" w:cs="ArialMT"/>
          <w:i/>
          <w:color w:val="333E48"/>
          <w:sz w:val="24"/>
          <w:szCs w:val="24"/>
        </w:rPr>
        <w:t xml:space="preserve">Course facilitator was great, very engaging </w:t>
      </w:r>
      <w:proofErr w:type="gramStart"/>
      <w:r w:rsidRPr="00683C61">
        <w:rPr>
          <w:rFonts w:ascii="Palatino Linotype" w:hAnsi="Palatino Linotype" w:cs="ArialMT"/>
          <w:i/>
          <w:color w:val="333E48"/>
          <w:sz w:val="24"/>
          <w:szCs w:val="24"/>
        </w:rPr>
        <w:t>Much</w:t>
      </w:r>
      <w:proofErr w:type="gramEnd"/>
      <w:r w:rsidRPr="00683C61">
        <w:rPr>
          <w:rFonts w:ascii="Palatino Linotype" w:hAnsi="Palatino Linotype" w:cs="ArialMT"/>
          <w:i/>
          <w:color w:val="333E48"/>
          <w:sz w:val="24"/>
          <w:szCs w:val="24"/>
        </w:rPr>
        <w:t xml:space="preserve"> better than the last supervision training </w:t>
      </w:r>
      <w:proofErr w:type="spellStart"/>
      <w:r w:rsidRPr="00683C61">
        <w:rPr>
          <w:rFonts w:ascii="Palatino Linotype" w:hAnsi="Palatino Linotype" w:cs="ArialMT"/>
          <w:i/>
          <w:color w:val="333E48"/>
          <w:sz w:val="24"/>
          <w:szCs w:val="24"/>
        </w:rPr>
        <w:t>i</w:t>
      </w:r>
      <w:proofErr w:type="spellEnd"/>
    </w:p>
    <w:p w:rsidR="00DC426D" w:rsidRDefault="00DC426D" w:rsidP="00DC426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i/>
          <w:color w:val="333E48"/>
          <w:sz w:val="24"/>
          <w:szCs w:val="24"/>
        </w:rPr>
      </w:pPr>
      <w:proofErr w:type="gramStart"/>
      <w:r w:rsidRPr="00683C61">
        <w:rPr>
          <w:rFonts w:ascii="Palatino Linotype" w:hAnsi="Palatino Linotype" w:cs="ArialMT"/>
          <w:i/>
          <w:color w:val="333E48"/>
          <w:sz w:val="24"/>
          <w:szCs w:val="24"/>
        </w:rPr>
        <w:t>attended</w:t>
      </w:r>
      <w:proofErr w:type="gramEnd"/>
      <w:r w:rsidRPr="00683C61">
        <w:rPr>
          <w:rFonts w:ascii="Palatino Linotype" w:hAnsi="Palatino Linotype" w:cs="ArialMT"/>
          <w:i/>
          <w:color w:val="333E48"/>
          <w:sz w:val="24"/>
          <w:szCs w:val="24"/>
        </w:rPr>
        <w:t xml:space="preserve"> (which was run by RCP) Liked the scenarios, small group work was pitched well, g</w:t>
      </w:r>
      <w:r>
        <w:rPr>
          <w:rFonts w:ascii="Palatino Linotype" w:hAnsi="Palatino Linotype" w:cs="ArialMT"/>
          <w:i/>
          <w:color w:val="333E48"/>
          <w:sz w:val="24"/>
          <w:szCs w:val="24"/>
        </w:rPr>
        <w:t xml:space="preserve">lad </w:t>
      </w:r>
      <w:r w:rsidRPr="00683C61">
        <w:rPr>
          <w:rFonts w:ascii="Palatino Linotype" w:hAnsi="Palatino Linotype" w:cs="ArialMT"/>
          <w:i/>
          <w:color w:val="333E48"/>
          <w:sz w:val="24"/>
          <w:szCs w:val="24"/>
        </w:rPr>
        <w:t>there was no role play. Liked learning about other people’s experiences</w:t>
      </w:r>
    </w:p>
    <w:p w:rsidR="00DC426D" w:rsidRDefault="00DC426D" w:rsidP="00DC426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i/>
          <w:color w:val="333E48"/>
          <w:sz w:val="24"/>
          <w:szCs w:val="24"/>
        </w:rPr>
      </w:pPr>
    </w:p>
    <w:p w:rsidR="00DC426D" w:rsidRDefault="00DC426D" w:rsidP="00DC426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i/>
          <w:color w:val="333E48"/>
          <w:sz w:val="24"/>
          <w:szCs w:val="24"/>
        </w:rPr>
      </w:pPr>
      <w:r w:rsidRPr="00683C61">
        <w:rPr>
          <w:rFonts w:ascii="Palatino Linotype" w:hAnsi="Palatino Linotype" w:cs="ArialMT"/>
          <w:i/>
          <w:color w:val="333E48"/>
          <w:sz w:val="24"/>
          <w:szCs w:val="24"/>
        </w:rPr>
        <w:t>Very knowledgeable and engaging</w:t>
      </w:r>
      <w:r>
        <w:rPr>
          <w:rFonts w:ascii="Palatino Linotype" w:hAnsi="Palatino Linotype" w:cs="ArialMT"/>
          <w:i/>
          <w:color w:val="333E48"/>
          <w:sz w:val="24"/>
          <w:szCs w:val="24"/>
        </w:rPr>
        <w:t xml:space="preserve"> (facilitator)</w:t>
      </w:r>
      <w:r w:rsidRPr="00683C61">
        <w:rPr>
          <w:rFonts w:ascii="Palatino Linotype" w:hAnsi="Palatino Linotype" w:cs="ArialMT"/>
          <w:i/>
          <w:color w:val="333E48"/>
          <w:sz w:val="24"/>
          <w:szCs w:val="24"/>
        </w:rPr>
        <w:t xml:space="preserve">. Clearly has significant </w:t>
      </w:r>
      <w:r>
        <w:rPr>
          <w:rFonts w:ascii="Palatino Linotype" w:hAnsi="Palatino Linotype" w:cs="ArialMT"/>
          <w:i/>
          <w:color w:val="333E48"/>
          <w:sz w:val="24"/>
          <w:szCs w:val="24"/>
        </w:rPr>
        <w:t xml:space="preserve">experience and investment in the </w:t>
      </w:r>
      <w:r w:rsidRPr="00683C61">
        <w:rPr>
          <w:rFonts w:ascii="Palatino Linotype" w:hAnsi="Palatino Linotype" w:cs="ArialMT"/>
          <w:i/>
          <w:color w:val="333E48"/>
          <w:sz w:val="24"/>
          <w:szCs w:val="24"/>
        </w:rPr>
        <w:t>subject and was able to involve the whole room in discussions.</w:t>
      </w:r>
    </w:p>
    <w:p w:rsidR="00DC426D" w:rsidRPr="00683C61" w:rsidRDefault="00DC426D" w:rsidP="00DC426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i/>
          <w:color w:val="333E48"/>
          <w:sz w:val="24"/>
          <w:szCs w:val="24"/>
        </w:rPr>
      </w:pPr>
    </w:p>
    <w:p w:rsidR="00DC426D" w:rsidRDefault="00DC426D" w:rsidP="00DC426D">
      <w:pPr>
        <w:spacing w:after="240"/>
      </w:pPr>
      <w:r>
        <w:t>Face to face courses are also offered by HEE-EM/ Specialty Schools and are advertised, when available on</w:t>
      </w:r>
    </w:p>
    <w:p w:rsidR="00DC426D" w:rsidRDefault="00DC426D" w:rsidP="00DC426D">
      <w:pPr>
        <w:spacing w:after="240"/>
      </w:pPr>
      <w:hyperlink r:id="rId7" w:history="1">
        <w:r w:rsidRPr="001F1E8C">
          <w:rPr>
            <w:rStyle w:val="Hyperlink"/>
          </w:rPr>
          <w:t>https://www.eastmidlandsdeanery.nhs.uk/faculty/courses</w:t>
        </w:r>
      </w:hyperlink>
    </w:p>
    <w:p w:rsidR="00DC426D" w:rsidRDefault="00DC426D" w:rsidP="00DC426D">
      <w:pPr>
        <w:spacing w:after="240"/>
      </w:pPr>
    </w:p>
    <w:p w:rsidR="00DC426D" w:rsidRDefault="00DC426D" w:rsidP="00DC426D">
      <w:pPr>
        <w:spacing w:after="240"/>
      </w:pPr>
      <w:r>
        <w:t>On-line Educational Supervisor training is available at eLearning for Health (</w:t>
      </w:r>
      <w:proofErr w:type="spellStart"/>
      <w:r>
        <w:t>elfh</w:t>
      </w:r>
      <w:proofErr w:type="spellEnd"/>
      <w:r>
        <w:t xml:space="preserve">) at </w:t>
      </w:r>
    </w:p>
    <w:p w:rsidR="00DC426D" w:rsidRDefault="00DC426D" w:rsidP="00DC426D">
      <w:pPr>
        <w:spacing w:after="240"/>
      </w:pPr>
      <w:r>
        <w:t xml:space="preserve"> </w:t>
      </w:r>
      <w:hyperlink r:id="rId8" w:history="1">
        <w:r w:rsidRPr="00475893">
          <w:rPr>
            <w:color w:val="0000FF"/>
            <w:u w:val="single"/>
          </w:rPr>
          <w:t>https://www.e-lfh.org.uk/programmes/educator-hub/</w:t>
        </w:r>
      </w:hyperlink>
    </w:p>
    <w:p w:rsidR="00DC426D" w:rsidRPr="00475893" w:rsidRDefault="00DC426D" w:rsidP="00DC426D">
      <w:pPr>
        <w:spacing w:after="240"/>
        <w:rPr>
          <w:i/>
        </w:rPr>
      </w:pPr>
      <w:r w:rsidRPr="00475893">
        <w:rPr>
          <w:i/>
        </w:rPr>
        <w:t xml:space="preserve">Please note: the link </w:t>
      </w:r>
      <w:r>
        <w:rPr>
          <w:i/>
        </w:rPr>
        <w:t xml:space="preserve">on </w:t>
      </w:r>
      <w:proofErr w:type="spellStart"/>
      <w:r>
        <w:rPr>
          <w:i/>
        </w:rPr>
        <w:t>elfh</w:t>
      </w:r>
      <w:proofErr w:type="spellEnd"/>
      <w:r>
        <w:rPr>
          <w:i/>
        </w:rPr>
        <w:t xml:space="preserve"> </w:t>
      </w:r>
      <w:r w:rsidRPr="00475893">
        <w:rPr>
          <w:i/>
        </w:rPr>
        <w:t xml:space="preserve">for ‘Clinical and Educational Supervisors’ is </w:t>
      </w:r>
      <w:r w:rsidRPr="00475893">
        <w:rPr>
          <w:i/>
          <w:u w:val="single"/>
        </w:rPr>
        <w:t xml:space="preserve">only </w:t>
      </w:r>
      <w:r w:rsidRPr="00475893">
        <w:rPr>
          <w:i/>
        </w:rPr>
        <w:t xml:space="preserve">related to the new junior doctor contract and is </w:t>
      </w:r>
      <w:r w:rsidRPr="00475893">
        <w:rPr>
          <w:b/>
          <w:i/>
        </w:rPr>
        <w:t xml:space="preserve">not </w:t>
      </w:r>
      <w:r w:rsidRPr="00475893">
        <w:rPr>
          <w:i/>
        </w:rPr>
        <w:t>CS/ES training</w:t>
      </w:r>
    </w:p>
    <w:p w:rsidR="00DC426D" w:rsidRDefault="00DC426D" w:rsidP="00DC426D">
      <w:pPr>
        <w:rPr>
          <w:u w:val="single"/>
        </w:rPr>
      </w:pPr>
      <w:r>
        <w:rPr>
          <w:b/>
          <w:bCs/>
          <w:u w:val="single"/>
        </w:rPr>
        <w:t>CPD requirements-</w:t>
      </w:r>
      <w:r>
        <w:rPr>
          <w:u w:val="single"/>
        </w:rPr>
        <w:t xml:space="preserve"> </w:t>
      </w:r>
    </w:p>
    <w:p w:rsidR="00DC426D" w:rsidRDefault="00DC426D" w:rsidP="00DC426D">
      <w:r>
        <w:t xml:space="preserve">Every 5 year Revalidation cycle you may attend relevant training </w:t>
      </w:r>
      <w:proofErr w:type="gramStart"/>
      <w:r>
        <w:t>courses ,</w:t>
      </w:r>
      <w:proofErr w:type="gramEnd"/>
      <w:r>
        <w:t xml:space="preserve"> master-classes or education conferences and reflect on this within your appraisal. This might include further e-learning rather than face to face learning.</w:t>
      </w:r>
    </w:p>
    <w:p w:rsidR="00DC426D" w:rsidRDefault="00DC426D" w:rsidP="00DC426D">
      <w:pPr>
        <w:pStyle w:val="NoSpacing"/>
      </w:pPr>
      <w:r>
        <w:t>Examples of appropriate courses/CPD activities could include</w:t>
      </w:r>
    </w:p>
    <w:p w:rsidR="00DC426D" w:rsidRDefault="00DC426D" w:rsidP="00DC426D">
      <w:pPr>
        <w:pStyle w:val="NoSpacing"/>
      </w:pPr>
    </w:p>
    <w:p w:rsidR="00DC426D" w:rsidRDefault="00DC426D" w:rsidP="00DC426D">
      <w:pPr>
        <w:pStyle w:val="NoSpacing"/>
        <w:numPr>
          <w:ilvl w:val="0"/>
          <w:numId w:val="1"/>
        </w:numPr>
      </w:pPr>
      <w:r>
        <w:t xml:space="preserve">Trainers Days / Masterclasses for trainers developed by Specialty Schools within HEEM. </w:t>
      </w:r>
    </w:p>
    <w:p w:rsidR="00DC426D" w:rsidRDefault="00DC426D" w:rsidP="00DC426D">
      <w:pPr>
        <w:pStyle w:val="NoSpacing"/>
        <w:numPr>
          <w:ilvl w:val="0"/>
          <w:numId w:val="1"/>
        </w:numPr>
      </w:pPr>
      <w:r>
        <w:t xml:space="preserve">Specific courses run by HEEM, such as ARCP chair training </w:t>
      </w:r>
      <w:proofErr w:type="spellStart"/>
      <w:r>
        <w:t>etc</w:t>
      </w:r>
      <w:proofErr w:type="spellEnd"/>
    </w:p>
    <w:p w:rsidR="00DC426D" w:rsidRDefault="00DC426D" w:rsidP="00DC426D">
      <w:pPr>
        <w:pStyle w:val="NoSpacing"/>
        <w:numPr>
          <w:ilvl w:val="0"/>
          <w:numId w:val="1"/>
        </w:numPr>
      </w:pPr>
      <w:r>
        <w:t>A training event for supervisors delivered by your own Royal College</w:t>
      </w:r>
    </w:p>
    <w:p w:rsidR="00DC426D" w:rsidRDefault="00DC426D" w:rsidP="00DC426D">
      <w:pPr>
        <w:pStyle w:val="NoSpacing"/>
        <w:numPr>
          <w:ilvl w:val="0"/>
          <w:numId w:val="1"/>
        </w:numPr>
      </w:pPr>
      <w:r>
        <w:t xml:space="preserve">Training events delivered by Local Education Providers (trusts) </w:t>
      </w:r>
    </w:p>
    <w:p w:rsidR="00DC426D" w:rsidRDefault="00DC426D" w:rsidP="00DC426D">
      <w:pPr>
        <w:pStyle w:val="NoSpacing"/>
        <w:numPr>
          <w:ilvl w:val="0"/>
          <w:numId w:val="1"/>
        </w:numPr>
      </w:pPr>
      <w:r>
        <w:t>Formal Teaching the Teachers courses or modules as part of formal qualifications, (Postgraduate certificate, diploma, Masters, in medical education)</w:t>
      </w:r>
    </w:p>
    <w:p w:rsidR="00DC426D" w:rsidRDefault="00DC426D" w:rsidP="00DC426D">
      <w:pPr>
        <w:pStyle w:val="NoSpacing"/>
        <w:numPr>
          <w:ilvl w:val="0"/>
          <w:numId w:val="1"/>
        </w:numPr>
      </w:pPr>
      <w:r>
        <w:t xml:space="preserve">Attendance at specific sessions at education conferences, ASME , NACT UK, </w:t>
      </w:r>
      <w:proofErr w:type="spellStart"/>
      <w:r>
        <w:t>etc</w:t>
      </w:r>
      <w:proofErr w:type="spellEnd"/>
    </w:p>
    <w:p w:rsidR="00DC426D" w:rsidRDefault="00DC426D" w:rsidP="00DC426D">
      <w:pPr>
        <w:pStyle w:val="NoSpacing"/>
        <w:numPr>
          <w:ilvl w:val="0"/>
          <w:numId w:val="1"/>
        </w:numPr>
      </w:pPr>
      <w:r>
        <w:t>Attendance at National or local trainees recruitment training events</w:t>
      </w:r>
    </w:p>
    <w:p w:rsidR="00DC426D" w:rsidRDefault="00DC426D" w:rsidP="00DC426D">
      <w:pPr>
        <w:pStyle w:val="NoSpacing"/>
        <w:numPr>
          <w:ilvl w:val="0"/>
          <w:numId w:val="1"/>
        </w:numPr>
      </w:pPr>
      <w:r>
        <w:t>Subject to approval by your PDP group, and subject to attendance, participation and reflection on ARCP panels, named educational supervisors may include this as a CPD activity.</w:t>
      </w:r>
    </w:p>
    <w:p w:rsidR="00DC426D" w:rsidRDefault="00DC426D" w:rsidP="00DC426D">
      <w:pPr>
        <w:pStyle w:val="NoSpacing"/>
        <w:numPr>
          <w:ilvl w:val="0"/>
          <w:numId w:val="1"/>
        </w:numPr>
      </w:pPr>
      <w:r>
        <w:t xml:space="preserve">Applications and membership of accrediting bodies, Academy of Medical Educators, Faculty of Surgical Trainers etc. </w:t>
      </w:r>
    </w:p>
    <w:p w:rsidR="00DC426D" w:rsidRDefault="00DC426D" w:rsidP="00DC426D">
      <w:pPr>
        <w:pStyle w:val="NoSpacing"/>
        <w:ind w:left="720"/>
      </w:pPr>
    </w:p>
    <w:p w:rsidR="00DC426D" w:rsidRDefault="00DC426D" w:rsidP="00DC426D">
      <w:r>
        <w:t>(HEE-EM suggest that for an Educational Supervisor this should be a minimum of 4 days (24 hours of CPD) of high quality training every 5 years)</w:t>
      </w:r>
    </w:p>
    <w:p w:rsidR="00DC426D" w:rsidRPr="00CF2219" w:rsidRDefault="00DC426D" w:rsidP="00DC426D">
      <w:pPr>
        <w:rPr>
          <w:u w:val="single"/>
        </w:rPr>
      </w:pPr>
    </w:p>
    <w:p w:rsidR="00DC426D" w:rsidRPr="00CF2219" w:rsidRDefault="00DC426D" w:rsidP="00DC426D">
      <w:pPr>
        <w:rPr>
          <w:u w:val="single"/>
        </w:rPr>
      </w:pPr>
      <w:r w:rsidRPr="00CF2219">
        <w:rPr>
          <w:u w:val="single"/>
        </w:rPr>
        <w:t xml:space="preserve">Further details are available </w:t>
      </w:r>
      <w:r w:rsidRPr="00CF2219">
        <w:rPr>
          <w:highlight w:val="red"/>
          <w:u w:val="single"/>
        </w:rPr>
        <w:t xml:space="preserve">in </w:t>
      </w:r>
      <w:proofErr w:type="gramStart"/>
      <w:r w:rsidRPr="00CF2219">
        <w:rPr>
          <w:highlight w:val="red"/>
          <w:u w:val="single"/>
        </w:rPr>
        <w:t>‘HEE(</w:t>
      </w:r>
      <w:proofErr w:type="gramEnd"/>
      <w:r w:rsidRPr="00CF2219">
        <w:rPr>
          <w:highlight w:val="red"/>
          <w:u w:val="single"/>
        </w:rPr>
        <w:t>EM) guidance’ document link</w:t>
      </w:r>
    </w:p>
    <w:p w:rsidR="007A6AE2" w:rsidRDefault="000B4021"/>
    <w:sectPr w:rsidR="007A6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90115"/>
    <w:multiLevelType w:val="hybridMultilevel"/>
    <w:tmpl w:val="62D89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6D"/>
    <w:rsid w:val="00B3646D"/>
    <w:rsid w:val="00BA4268"/>
    <w:rsid w:val="00DC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26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C426D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26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C426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lfh.org.uk/programmes/educator-hu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astmidlandsdeanery.nhs.uk/faculty/cour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e.kirtley@uhl-tr.nhs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Kirtley Joanne - Clinical Education General Manager</dc:creator>
  <cp:lastModifiedBy>Kirtley Joanne - Clinical Education General Manager</cp:lastModifiedBy>
  <cp:revision>1</cp:revision>
  <dcterms:created xsi:type="dcterms:W3CDTF">2020-03-13T09:09:00Z</dcterms:created>
  <dcterms:modified xsi:type="dcterms:W3CDTF">2020-03-13T09:10:00Z</dcterms:modified>
</cp:coreProperties>
</file>